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176" w:rsidRDefault="00E65176" w:rsidP="00E65176">
      <w:pPr>
        <w:pStyle w:val="berschrift2"/>
      </w:pPr>
      <w:bookmarkStart w:id="0" w:name="_Toc49438835"/>
      <w:bookmarkStart w:id="1" w:name="_Toc49946425"/>
      <w:r>
        <w:t xml:space="preserve">A23: Arbeitsblatt zu „Hidden </w:t>
      </w:r>
      <w:proofErr w:type="spellStart"/>
      <w:r>
        <w:t>Figures</w:t>
      </w:r>
      <w:proofErr w:type="spellEnd"/>
      <w:r>
        <w:t xml:space="preserve"> – Unerkannte Heldinnen (Film)“</w:t>
      </w:r>
      <w:bookmarkEnd w:id="0"/>
      <w:bookmarkEnd w:id="1"/>
    </w:p>
    <w:p w:rsidR="00E65176" w:rsidRPr="00571C00" w:rsidRDefault="00E65176" w:rsidP="00E65176">
      <w:pPr>
        <w:rPr>
          <w:b/>
          <w:bCs/>
        </w:rPr>
      </w:pPr>
      <w:bookmarkStart w:id="2" w:name="_Toc48545272"/>
      <w:r w:rsidRPr="007374F6">
        <w:rPr>
          <w:b/>
          <w:bCs/>
          <w:sz w:val="24"/>
          <w:szCs w:val="24"/>
        </w:rPr>
        <w:t>Hinweise für die Lehrkraft:</w:t>
      </w:r>
      <w:bookmarkEnd w:id="2"/>
    </w:p>
    <w:p w:rsidR="00E65176" w:rsidRPr="00571C00" w:rsidRDefault="00E65176" w:rsidP="00571C00">
      <w:pPr>
        <w:pStyle w:val="Listenabsatz"/>
        <w:numPr>
          <w:ilvl w:val="0"/>
          <w:numId w:val="1"/>
        </w:numPr>
        <w:ind w:left="360"/>
        <w:jc w:val="both"/>
      </w:pPr>
      <w:r w:rsidRPr="00571C00">
        <w:t>Welche Hürden wurden Katherine, Mary und Dorothy in den Weg gestellt?</w:t>
      </w:r>
    </w:p>
    <w:p w:rsidR="00E65176" w:rsidRPr="00571C00" w:rsidRDefault="00E65176" w:rsidP="00571C00">
      <w:pPr>
        <w:pStyle w:val="Listenabsatz"/>
        <w:numPr>
          <w:ilvl w:val="0"/>
          <w:numId w:val="2"/>
        </w:numPr>
        <w:ind w:left="720"/>
        <w:jc w:val="both"/>
      </w:pPr>
      <w:r w:rsidRPr="00571C00">
        <w:t>Polizeikontrolle</w:t>
      </w:r>
    </w:p>
    <w:p w:rsidR="00E65176" w:rsidRPr="00571C00" w:rsidRDefault="00E65176" w:rsidP="00571C00">
      <w:pPr>
        <w:pStyle w:val="Listenabsatz"/>
        <w:numPr>
          <w:ilvl w:val="0"/>
          <w:numId w:val="2"/>
        </w:numPr>
        <w:ind w:left="720"/>
        <w:jc w:val="both"/>
      </w:pPr>
      <w:r w:rsidRPr="00571C00">
        <w:t>Keine Toilette für schwarze Frauen in der Abteilung</w:t>
      </w:r>
    </w:p>
    <w:p w:rsidR="00E65176" w:rsidRPr="00571C00" w:rsidRDefault="00E65176" w:rsidP="00571C00">
      <w:pPr>
        <w:pStyle w:val="Listenabsatz"/>
        <w:numPr>
          <w:ilvl w:val="0"/>
          <w:numId w:val="2"/>
        </w:numPr>
        <w:ind w:left="720"/>
        <w:jc w:val="both"/>
      </w:pPr>
      <w:r w:rsidRPr="00571C00">
        <w:t>Geschwärzte Daten</w:t>
      </w:r>
    </w:p>
    <w:p w:rsidR="00E65176" w:rsidRPr="00571C00" w:rsidRDefault="00E65176" w:rsidP="00571C00">
      <w:pPr>
        <w:pStyle w:val="Listenabsatz"/>
        <w:numPr>
          <w:ilvl w:val="0"/>
          <w:numId w:val="2"/>
        </w:numPr>
        <w:ind w:left="720"/>
        <w:jc w:val="both"/>
      </w:pPr>
      <w:r w:rsidRPr="00571C00">
        <w:t>Keine Erlaubnis zur Teilnahme an wichtigen Meetings</w:t>
      </w:r>
    </w:p>
    <w:p w:rsidR="00E65176" w:rsidRPr="00571C00" w:rsidRDefault="00E65176" w:rsidP="00571C00">
      <w:pPr>
        <w:pStyle w:val="Listenabsatz"/>
        <w:numPr>
          <w:ilvl w:val="0"/>
          <w:numId w:val="2"/>
        </w:numPr>
        <w:ind w:left="720"/>
        <w:jc w:val="both"/>
      </w:pPr>
      <w:r w:rsidRPr="00571C00">
        <w:t>Respektlosigkeit der Kolleginnen und Kollegen (kein „Herzlich Willkommen“, Luft im Schacht wird angemacht obwohl Mary im Schacht steht, die Protagonistinnen werden von oben herab behandelt, ihre Namen sollen nicht auf Unterlagen stehen, eigene Kaffeemaschine)</w:t>
      </w:r>
    </w:p>
    <w:p w:rsidR="00E65176" w:rsidRPr="00571C00" w:rsidRDefault="00E65176" w:rsidP="00571C00">
      <w:pPr>
        <w:pStyle w:val="Listenabsatz"/>
        <w:numPr>
          <w:ilvl w:val="0"/>
          <w:numId w:val="2"/>
        </w:numPr>
        <w:ind w:left="720"/>
        <w:jc w:val="both"/>
      </w:pPr>
      <w:r w:rsidRPr="00571C00">
        <w:t>Bibliotheksbesuch wird untersagt etc.</w:t>
      </w:r>
    </w:p>
    <w:p w:rsidR="00E65176" w:rsidRPr="00571C00" w:rsidRDefault="00E65176" w:rsidP="00571C00">
      <w:pPr>
        <w:pStyle w:val="Listenabsatz"/>
        <w:numPr>
          <w:ilvl w:val="0"/>
          <w:numId w:val="2"/>
        </w:numPr>
        <w:ind w:left="720"/>
        <w:jc w:val="both"/>
      </w:pPr>
      <w:r w:rsidRPr="00571C00">
        <w:t>Keine Stelle als Supervisorin</w:t>
      </w:r>
    </w:p>
    <w:p w:rsidR="00E65176" w:rsidRPr="00571C00" w:rsidRDefault="00E65176" w:rsidP="00571C00">
      <w:pPr>
        <w:pStyle w:val="Listenabsatz"/>
        <w:numPr>
          <w:ilvl w:val="0"/>
          <w:numId w:val="3"/>
        </w:numPr>
        <w:ind w:left="720"/>
        <w:jc w:val="both"/>
      </w:pPr>
      <w:r w:rsidRPr="00571C00">
        <w:t>Keine Möglichkeit, an der Universität zu studieren und somit Ingenieurin zu werden</w:t>
      </w:r>
    </w:p>
    <w:p w:rsidR="00E65176" w:rsidRPr="00571C00" w:rsidRDefault="00E65176" w:rsidP="00571C00">
      <w:pPr>
        <w:pStyle w:val="Listenabsatz"/>
        <w:numPr>
          <w:ilvl w:val="0"/>
          <w:numId w:val="1"/>
        </w:numPr>
        <w:ind w:left="360"/>
        <w:jc w:val="both"/>
      </w:pPr>
      <w:r w:rsidRPr="00571C00">
        <w:t>Welche Gründe werden den Mathematikerinnen genannt, weshalb es diese Hürden gibt?</w:t>
      </w:r>
    </w:p>
    <w:p w:rsidR="00E65176" w:rsidRPr="00571C00" w:rsidRDefault="00E65176" w:rsidP="00571C00">
      <w:pPr>
        <w:pStyle w:val="Listenabsatz"/>
        <w:numPr>
          <w:ilvl w:val="0"/>
          <w:numId w:val="3"/>
        </w:numPr>
        <w:ind w:left="720"/>
        <w:jc w:val="both"/>
      </w:pPr>
      <w:r w:rsidRPr="00571C00">
        <w:t>Vor allem Gründe nach dem Schema: „es geht nicht, weil es nicht geht“, „es war schon immer so...“, „es gibt kein Protokoll, das das vorsieht…“, „so sind eben die Regeln…“</w:t>
      </w:r>
    </w:p>
    <w:p w:rsidR="00E65176" w:rsidRPr="00571C00" w:rsidRDefault="00E65176" w:rsidP="00571C00">
      <w:pPr>
        <w:pStyle w:val="Listenabsatz"/>
        <w:numPr>
          <w:ilvl w:val="0"/>
          <w:numId w:val="1"/>
        </w:numPr>
        <w:ind w:left="360"/>
        <w:jc w:val="both"/>
      </w:pPr>
      <w:r w:rsidRPr="00571C00">
        <w:t>Welche „Techniken“ müssen die Frauen nutzen, um sich durchzusetzen?</w:t>
      </w:r>
    </w:p>
    <w:p w:rsidR="00E65176" w:rsidRPr="00571C00" w:rsidRDefault="00E65176" w:rsidP="00571C00">
      <w:pPr>
        <w:pStyle w:val="Listenabsatz"/>
        <w:numPr>
          <w:ilvl w:val="0"/>
          <w:numId w:val="3"/>
        </w:numPr>
        <w:ind w:left="720"/>
        <w:jc w:val="both"/>
      </w:pPr>
      <w:r w:rsidRPr="00571C00">
        <w:t>Geschwärzte Daten lesen</w:t>
      </w:r>
    </w:p>
    <w:p w:rsidR="00E65176" w:rsidRPr="00571C00" w:rsidRDefault="00E65176" w:rsidP="00571C00">
      <w:pPr>
        <w:pStyle w:val="Listenabsatz"/>
        <w:numPr>
          <w:ilvl w:val="0"/>
          <w:numId w:val="3"/>
        </w:numPr>
        <w:ind w:left="720"/>
        <w:jc w:val="both"/>
      </w:pPr>
      <w:r w:rsidRPr="00571C00">
        <w:t>Vor Gericht ziehen</w:t>
      </w:r>
    </w:p>
    <w:p w:rsidR="00E65176" w:rsidRPr="00571C00" w:rsidRDefault="00E65176" w:rsidP="00571C00">
      <w:pPr>
        <w:pStyle w:val="Listenabsatz"/>
        <w:numPr>
          <w:ilvl w:val="0"/>
          <w:numId w:val="3"/>
        </w:numPr>
        <w:ind w:left="720"/>
        <w:jc w:val="both"/>
      </w:pPr>
      <w:r w:rsidRPr="00571C00">
        <w:t>Fortbilden (bspw. Computer programmieren, studieren etc.), Vordenken, Durchhalten, für sich einstehen, zusammenhalten</w:t>
      </w:r>
    </w:p>
    <w:p w:rsidR="00E65176" w:rsidRPr="00571C00" w:rsidRDefault="00E65176" w:rsidP="00571C00">
      <w:pPr>
        <w:pStyle w:val="Listenabsatz"/>
        <w:numPr>
          <w:ilvl w:val="0"/>
          <w:numId w:val="3"/>
        </w:numPr>
        <w:ind w:left="720"/>
        <w:jc w:val="both"/>
      </w:pPr>
      <w:r w:rsidRPr="00571C00">
        <w:t>Mehr leisten als andere</w:t>
      </w:r>
    </w:p>
    <w:p w:rsidR="00E65176" w:rsidRPr="00571C00" w:rsidRDefault="00E65176" w:rsidP="00571C00">
      <w:pPr>
        <w:pStyle w:val="Listenabsatz"/>
        <w:numPr>
          <w:ilvl w:val="0"/>
          <w:numId w:val="1"/>
        </w:numPr>
        <w:ind w:left="360"/>
        <w:jc w:val="both"/>
      </w:pPr>
      <w:r w:rsidRPr="00571C00">
        <w:t>Welche Schlüsselmomente gibt es? Was fällt Euch dabei auf?</w:t>
      </w:r>
    </w:p>
    <w:p w:rsidR="00E65176" w:rsidRPr="00571C00" w:rsidRDefault="00E65176" w:rsidP="00571C00">
      <w:pPr>
        <w:pStyle w:val="Listenabsatz"/>
        <w:numPr>
          <w:ilvl w:val="0"/>
          <w:numId w:val="3"/>
        </w:numPr>
        <w:ind w:left="720"/>
        <w:jc w:val="both"/>
      </w:pPr>
      <w:r w:rsidRPr="00571C00">
        <w:t>Die ersten Schlüsselmomente sind Szenen, in denen die Frauen gedemütigt und respektlos behandelt werden</w:t>
      </w:r>
    </w:p>
    <w:p w:rsidR="00E65176" w:rsidRPr="00571C00" w:rsidRDefault="00E65176" w:rsidP="00571C00">
      <w:pPr>
        <w:pStyle w:val="Listenabsatz"/>
        <w:numPr>
          <w:ilvl w:val="0"/>
          <w:numId w:val="3"/>
        </w:numPr>
        <w:ind w:left="720"/>
        <w:jc w:val="both"/>
      </w:pPr>
      <w:r w:rsidRPr="00571C00">
        <w:t>Stafford sagt seinen Mitarbeitern, sie sollen die Daten nicht schwärzen, damit Katherine arbeiten kann</w:t>
      </w:r>
    </w:p>
    <w:p w:rsidR="00E65176" w:rsidRPr="00571C00" w:rsidRDefault="00E65176" w:rsidP="00571C00">
      <w:pPr>
        <w:pStyle w:val="Listenabsatz"/>
        <w:numPr>
          <w:ilvl w:val="0"/>
          <w:numId w:val="3"/>
        </w:numPr>
        <w:ind w:left="720"/>
        <w:jc w:val="both"/>
      </w:pPr>
      <w:r w:rsidRPr="00571C00">
        <w:t>Katherine kommt von der Toilette und sagt ihre Meinung, erklärt ihren Kollegen und ihrer Kollegin, unter welchen Bedingungen sie arbeiten muss</w:t>
      </w:r>
    </w:p>
    <w:p w:rsidR="00E65176" w:rsidRPr="00571C00" w:rsidRDefault="00E65176" w:rsidP="00571C00">
      <w:pPr>
        <w:pStyle w:val="Listenabsatz"/>
        <w:numPr>
          <w:ilvl w:val="0"/>
          <w:numId w:val="3"/>
        </w:numPr>
        <w:ind w:left="720"/>
        <w:jc w:val="both"/>
      </w:pPr>
      <w:r w:rsidRPr="00571C00">
        <w:t>Stafford entfernt das „</w:t>
      </w:r>
      <w:proofErr w:type="spellStart"/>
      <w:r w:rsidRPr="00571C00">
        <w:t>Colored</w:t>
      </w:r>
      <w:proofErr w:type="spellEnd"/>
      <w:r w:rsidRPr="00571C00">
        <w:t>“-Schild von der Kaffeemaschine und der Toilette</w:t>
      </w:r>
    </w:p>
    <w:p w:rsidR="00E65176" w:rsidRPr="00571C00" w:rsidRDefault="00E65176" w:rsidP="00571C00">
      <w:pPr>
        <w:pStyle w:val="Listenabsatz"/>
        <w:numPr>
          <w:ilvl w:val="0"/>
          <w:numId w:val="3"/>
        </w:numPr>
        <w:ind w:left="720"/>
        <w:jc w:val="both"/>
      </w:pPr>
      <w:r w:rsidRPr="00571C00">
        <w:t>Mary zieht vor Gericht, um zu studieren, der weiße Richter gibt ihr Recht</w:t>
      </w:r>
    </w:p>
    <w:p w:rsidR="00E65176" w:rsidRPr="00571C00" w:rsidRDefault="00E65176" w:rsidP="00571C00">
      <w:pPr>
        <w:pStyle w:val="Listenabsatz"/>
        <w:numPr>
          <w:ilvl w:val="0"/>
          <w:numId w:val="3"/>
        </w:numPr>
        <w:ind w:left="720"/>
        <w:jc w:val="both"/>
      </w:pPr>
      <w:r w:rsidRPr="00571C00">
        <w:t>Katherine sagt, sie müsse bei den Besprechungen dabei sein, Stafford lässt sie teilnehmen</w:t>
      </w:r>
    </w:p>
    <w:p w:rsidR="00E65176" w:rsidRPr="00571C00" w:rsidRDefault="00E65176" w:rsidP="00571C00">
      <w:pPr>
        <w:pStyle w:val="Listenabsatz"/>
        <w:numPr>
          <w:ilvl w:val="0"/>
          <w:numId w:val="3"/>
        </w:numPr>
        <w:ind w:left="720"/>
        <w:jc w:val="both"/>
      </w:pPr>
      <w:r w:rsidRPr="00571C00">
        <w:t>Stafford gibt Katherine in der Besprechung die Kreide, damit sie die Berechnungen durchführen kann</w:t>
      </w:r>
    </w:p>
    <w:p w:rsidR="00E65176" w:rsidRPr="00571C00" w:rsidRDefault="00E65176" w:rsidP="00571C00">
      <w:pPr>
        <w:pStyle w:val="Listenabsatz"/>
        <w:numPr>
          <w:ilvl w:val="0"/>
          <w:numId w:val="3"/>
        </w:numPr>
        <w:ind w:left="720"/>
        <w:jc w:val="both"/>
      </w:pPr>
      <w:r w:rsidRPr="00571C00">
        <w:t>Dorothy wird von Vivian Mitchell (ihrer weißen Chefin) zur Programmiererin des IBM-Computers befördert (nachdem sie sich das Wissen selbstständig angeeignet und ihren Kolleginnen weitergegeben hat)</w:t>
      </w:r>
    </w:p>
    <w:p w:rsidR="00E65176" w:rsidRPr="00571C00" w:rsidRDefault="00E65176" w:rsidP="00571C00">
      <w:pPr>
        <w:pStyle w:val="Listenabsatz"/>
        <w:numPr>
          <w:ilvl w:val="0"/>
          <w:numId w:val="3"/>
        </w:numPr>
        <w:ind w:left="720"/>
        <w:jc w:val="both"/>
      </w:pPr>
      <w:r w:rsidRPr="00571C00">
        <w:lastRenderedPageBreak/>
        <w:t xml:space="preserve">Katherine berechnet die Landedaten kurz vor dem Start der Rakete noch einmal, Stafford lässt sie in die Zentrale </w:t>
      </w:r>
      <w:r w:rsidRPr="00571C00">
        <w:rPr>
          <w:b/>
          <w:bCs/>
        </w:rPr>
        <w:t>(in der Realität verfolgte Katherine den Start der Rakete vom Schreibtisch aus!)</w:t>
      </w:r>
    </w:p>
    <w:p w:rsidR="00E65176" w:rsidRPr="00571C00" w:rsidRDefault="00E65176" w:rsidP="00571C00">
      <w:pPr>
        <w:pStyle w:val="Listenabsatz"/>
        <w:numPr>
          <w:ilvl w:val="0"/>
          <w:numId w:val="3"/>
        </w:numPr>
        <w:ind w:left="720"/>
        <w:jc w:val="both"/>
      </w:pPr>
      <w:r w:rsidRPr="00571C00">
        <w:t>Dorothy wird von Vivian Mitchell zur Supervisorin befördert</w:t>
      </w:r>
    </w:p>
    <w:p w:rsidR="00E65176" w:rsidRPr="00571C00" w:rsidRDefault="00E65176" w:rsidP="00571C00">
      <w:pPr>
        <w:pStyle w:val="Listenabsatz"/>
        <w:numPr>
          <w:ilvl w:val="0"/>
          <w:numId w:val="3"/>
        </w:numPr>
        <w:ind w:left="720"/>
        <w:jc w:val="both"/>
        <w:rPr>
          <w:b/>
          <w:bCs/>
        </w:rPr>
      </w:pPr>
      <w:r w:rsidRPr="00571C00">
        <w:rPr>
          <w:b/>
          <w:bCs/>
        </w:rPr>
        <w:t>In fast allen Schlüsselszenen gibt es eine weiße Person (häufig der weiße Mann Stafford) die eine schwarze Frau „rettet“</w:t>
      </w:r>
    </w:p>
    <w:p w:rsidR="00E65176" w:rsidRPr="00571C00" w:rsidRDefault="00E65176">
      <w:r w:rsidRPr="00571C00">
        <w:br w:type="page"/>
      </w:r>
    </w:p>
    <w:p w:rsidR="00E65176" w:rsidRPr="00E65176" w:rsidRDefault="00E65176" w:rsidP="00E65176">
      <w:pPr>
        <w:pStyle w:val="berschrift2"/>
        <w:rPr>
          <w:b/>
          <w:sz w:val="28"/>
          <w:szCs w:val="28"/>
        </w:rPr>
      </w:pPr>
      <w:r w:rsidRPr="00E65176">
        <w:rPr>
          <w:b/>
          <w:bCs/>
          <w:sz w:val="28"/>
          <w:szCs w:val="28"/>
        </w:rPr>
        <w:t>A23: Arbeitsblatt für Schülerinnen und Schüler</w:t>
      </w:r>
      <w:r w:rsidRPr="00E65176">
        <w:rPr>
          <w:b/>
          <w:sz w:val="28"/>
          <w:szCs w:val="28"/>
        </w:rPr>
        <w:t xml:space="preserve"> zu „Hidden </w:t>
      </w:r>
      <w:proofErr w:type="spellStart"/>
      <w:r w:rsidRPr="00E65176">
        <w:rPr>
          <w:b/>
          <w:sz w:val="28"/>
          <w:szCs w:val="28"/>
        </w:rPr>
        <w:t>Figures</w:t>
      </w:r>
      <w:proofErr w:type="spellEnd"/>
      <w:r w:rsidRPr="00E65176">
        <w:rPr>
          <w:b/>
          <w:sz w:val="28"/>
          <w:szCs w:val="28"/>
        </w:rPr>
        <w:t xml:space="preserve"> – Unerkannte Heldinnen (Film)“</w:t>
      </w:r>
    </w:p>
    <w:p w:rsidR="00E65176" w:rsidRPr="00E65176" w:rsidRDefault="00E65176" w:rsidP="00E65176"/>
    <w:p w:rsidR="00E65176" w:rsidRPr="00092B3B" w:rsidRDefault="00E65176" w:rsidP="00E65176">
      <w:pPr>
        <w:jc w:val="both"/>
        <w:rPr>
          <w:sz w:val="24"/>
          <w:szCs w:val="24"/>
        </w:rPr>
      </w:pPr>
      <w:bookmarkStart w:id="3" w:name="_Toc48545273"/>
      <w:r w:rsidRPr="007374F6">
        <w:t>Methodik:</w:t>
      </w:r>
      <w:bookmarkEnd w:id="3"/>
      <w:r w:rsidRPr="00092B3B">
        <w:rPr>
          <w:sz w:val="24"/>
          <w:szCs w:val="24"/>
        </w:rPr>
        <w:t xml:space="preserve"> Recherchearbeit, Ausstellung, Gruppen- und Einzelarbeit</w:t>
      </w:r>
    </w:p>
    <w:p w:rsidR="00E65176" w:rsidRPr="00D075A4" w:rsidRDefault="00E65176" w:rsidP="00E65176">
      <w:bookmarkStart w:id="4" w:name="_Toc48545274"/>
      <w:r w:rsidRPr="00C5731A">
        <w:t>Aufgabe:</w:t>
      </w:r>
      <w:bookmarkEnd w:id="4"/>
    </w:p>
    <w:p w:rsidR="00E65176" w:rsidRPr="00092B3B" w:rsidRDefault="00E65176" w:rsidP="00E65176">
      <w:pPr>
        <w:jc w:val="both"/>
        <w:rPr>
          <w:sz w:val="24"/>
          <w:szCs w:val="24"/>
        </w:rPr>
      </w:pPr>
      <w:r w:rsidRPr="00092B3B">
        <w:rPr>
          <w:b/>
          <w:sz w:val="24"/>
          <w:szCs w:val="24"/>
        </w:rPr>
        <w:t xml:space="preserve">Seht </w:t>
      </w:r>
      <w:r>
        <w:rPr>
          <w:b/>
          <w:sz w:val="24"/>
          <w:szCs w:val="24"/>
        </w:rPr>
        <w:t>E</w:t>
      </w:r>
      <w:r w:rsidRPr="00092B3B">
        <w:rPr>
          <w:b/>
          <w:sz w:val="24"/>
          <w:szCs w:val="24"/>
        </w:rPr>
        <w:t xml:space="preserve">uch den Film „Hidden </w:t>
      </w:r>
      <w:proofErr w:type="spellStart"/>
      <w:r w:rsidRPr="00092B3B">
        <w:rPr>
          <w:b/>
          <w:sz w:val="24"/>
          <w:szCs w:val="24"/>
        </w:rPr>
        <w:t>Figures</w:t>
      </w:r>
      <w:proofErr w:type="spellEnd"/>
      <w:r w:rsidRPr="00092B3B">
        <w:rPr>
          <w:b/>
          <w:sz w:val="24"/>
          <w:szCs w:val="24"/>
        </w:rPr>
        <w:t>“ an und achtet auf Schlüsselszenen</w:t>
      </w:r>
      <w:r w:rsidRPr="00092B3B">
        <w:rPr>
          <w:sz w:val="24"/>
          <w:szCs w:val="24"/>
        </w:rPr>
        <w:t xml:space="preserve"> (entscheidende Szenen, in denen es eine Wendung gibt oder den Figuren etwas sehr Schlimmes oder Gutes passiert) und Hürden, </w:t>
      </w:r>
      <w:r>
        <w:rPr>
          <w:sz w:val="24"/>
          <w:szCs w:val="24"/>
        </w:rPr>
        <w:t>die</w:t>
      </w:r>
      <w:r w:rsidRPr="00092B3B">
        <w:rPr>
          <w:sz w:val="24"/>
          <w:szCs w:val="24"/>
        </w:rPr>
        <w:t xml:space="preserve"> die drei Mathemat</w:t>
      </w:r>
      <w:r>
        <w:rPr>
          <w:sz w:val="24"/>
          <w:szCs w:val="24"/>
        </w:rPr>
        <w:t>ik</w:t>
      </w:r>
      <w:r w:rsidRPr="00092B3B">
        <w:rPr>
          <w:sz w:val="24"/>
          <w:szCs w:val="24"/>
        </w:rPr>
        <w:t>erinnen überwinden müssen.</w:t>
      </w:r>
    </w:p>
    <w:p w:rsidR="00E65176" w:rsidRDefault="00E65176" w:rsidP="00E65176">
      <w:pPr>
        <w:pStyle w:val="Listenabsatz"/>
        <w:numPr>
          <w:ilvl w:val="0"/>
          <w:numId w:val="4"/>
        </w:numPr>
        <w:jc w:val="both"/>
        <w:rPr>
          <w:b/>
          <w:sz w:val="24"/>
          <w:szCs w:val="24"/>
        </w:rPr>
      </w:pPr>
      <w:r w:rsidRPr="00092B3B">
        <w:rPr>
          <w:b/>
          <w:sz w:val="24"/>
          <w:szCs w:val="24"/>
        </w:rPr>
        <w:t xml:space="preserve">Lest </w:t>
      </w:r>
      <w:r>
        <w:rPr>
          <w:b/>
          <w:sz w:val="24"/>
          <w:szCs w:val="24"/>
        </w:rPr>
        <w:t>E</w:t>
      </w:r>
      <w:r w:rsidRPr="00092B3B">
        <w:rPr>
          <w:b/>
          <w:sz w:val="24"/>
          <w:szCs w:val="24"/>
        </w:rPr>
        <w:t>uch danach die Gegenstandsbeschreibung durch.</w:t>
      </w:r>
    </w:p>
    <w:p w:rsidR="002330FE" w:rsidRPr="00092B3B" w:rsidRDefault="002330FE" w:rsidP="002330FE">
      <w:pPr>
        <w:pStyle w:val="Listenabsatz"/>
        <w:ind w:left="360"/>
        <w:jc w:val="both"/>
        <w:rPr>
          <w:b/>
          <w:sz w:val="24"/>
          <w:szCs w:val="24"/>
        </w:rPr>
      </w:pPr>
    </w:p>
    <w:p w:rsidR="00E65176" w:rsidRPr="00092B3B" w:rsidRDefault="00E65176" w:rsidP="00E65176">
      <w:pPr>
        <w:pStyle w:val="Listenabsatz"/>
        <w:numPr>
          <w:ilvl w:val="0"/>
          <w:numId w:val="4"/>
        </w:numPr>
        <w:jc w:val="both"/>
        <w:rPr>
          <w:b/>
          <w:sz w:val="24"/>
          <w:szCs w:val="24"/>
        </w:rPr>
      </w:pPr>
      <w:r w:rsidRPr="00092B3B">
        <w:rPr>
          <w:b/>
          <w:sz w:val="24"/>
          <w:szCs w:val="24"/>
        </w:rPr>
        <w:t xml:space="preserve">Teilt </w:t>
      </w:r>
      <w:r>
        <w:rPr>
          <w:b/>
          <w:sz w:val="24"/>
          <w:szCs w:val="24"/>
        </w:rPr>
        <w:t>E</w:t>
      </w:r>
      <w:r w:rsidRPr="00092B3B">
        <w:rPr>
          <w:b/>
          <w:sz w:val="24"/>
          <w:szCs w:val="24"/>
        </w:rPr>
        <w:t>uch in kleine Gruppen ein und bearbeitet die Aufgaben gemeinsam!</w:t>
      </w:r>
    </w:p>
    <w:p w:rsidR="00E65176" w:rsidRPr="00092B3B" w:rsidRDefault="00E65176" w:rsidP="00E65176">
      <w:pPr>
        <w:pStyle w:val="Listenabsatz"/>
        <w:numPr>
          <w:ilvl w:val="0"/>
          <w:numId w:val="1"/>
        </w:numPr>
        <w:jc w:val="both"/>
        <w:rPr>
          <w:sz w:val="24"/>
          <w:szCs w:val="24"/>
        </w:rPr>
      </w:pPr>
      <w:r w:rsidRPr="00092B3B">
        <w:rPr>
          <w:sz w:val="24"/>
          <w:szCs w:val="24"/>
        </w:rPr>
        <w:t xml:space="preserve">Welche Hürden wurden Katherine, Mary und Dorothy in den Weg gestellt? </w:t>
      </w:r>
    </w:p>
    <w:p w:rsidR="00E65176" w:rsidRPr="00092B3B" w:rsidRDefault="00E65176" w:rsidP="00E65176">
      <w:pPr>
        <w:pStyle w:val="Listenabsatz"/>
        <w:numPr>
          <w:ilvl w:val="0"/>
          <w:numId w:val="1"/>
        </w:numPr>
        <w:jc w:val="both"/>
        <w:rPr>
          <w:sz w:val="24"/>
          <w:szCs w:val="24"/>
        </w:rPr>
      </w:pPr>
      <w:r w:rsidRPr="00092B3B">
        <w:rPr>
          <w:sz w:val="24"/>
          <w:szCs w:val="24"/>
        </w:rPr>
        <w:t>Welche Gründe werden den Mathematikerinnen genannt, weshalb es diese Hürden gibt?</w:t>
      </w:r>
    </w:p>
    <w:p w:rsidR="00E65176" w:rsidRPr="00092B3B" w:rsidRDefault="00E65176" w:rsidP="00E65176">
      <w:pPr>
        <w:pStyle w:val="Listenabsatz"/>
        <w:numPr>
          <w:ilvl w:val="0"/>
          <w:numId w:val="1"/>
        </w:numPr>
        <w:jc w:val="both"/>
        <w:rPr>
          <w:sz w:val="24"/>
          <w:szCs w:val="24"/>
        </w:rPr>
      </w:pPr>
      <w:r w:rsidRPr="00092B3B">
        <w:rPr>
          <w:sz w:val="24"/>
          <w:szCs w:val="24"/>
        </w:rPr>
        <w:t>Welche „Techniken“ müssen die Frauen nutzen, um sich durchzusetzen?</w:t>
      </w:r>
    </w:p>
    <w:p w:rsidR="00E65176" w:rsidRDefault="00E65176" w:rsidP="00E65176">
      <w:pPr>
        <w:pStyle w:val="Listenabsatz"/>
        <w:numPr>
          <w:ilvl w:val="0"/>
          <w:numId w:val="1"/>
        </w:numPr>
        <w:jc w:val="both"/>
        <w:rPr>
          <w:sz w:val="24"/>
          <w:szCs w:val="24"/>
        </w:rPr>
      </w:pPr>
      <w:r w:rsidRPr="00092B3B">
        <w:rPr>
          <w:sz w:val="24"/>
          <w:szCs w:val="24"/>
        </w:rPr>
        <w:t>Welche Schlüsselmomente gibt es? Was fällt Euch dabei auf?</w:t>
      </w:r>
    </w:p>
    <w:p w:rsidR="002330FE" w:rsidRPr="00092B3B" w:rsidRDefault="002330FE" w:rsidP="002330FE">
      <w:pPr>
        <w:pStyle w:val="Listenabsatz"/>
        <w:jc w:val="both"/>
        <w:rPr>
          <w:sz w:val="24"/>
          <w:szCs w:val="24"/>
        </w:rPr>
      </w:pPr>
    </w:p>
    <w:p w:rsidR="00E65176" w:rsidRDefault="00E65176" w:rsidP="00E65176">
      <w:pPr>
        <w:pStyle w:val="Listenabsatz"/>
        <w:numPr>
          <w:ilvl w:val="0"/>
          <w:numId w:val="4"/>
        </w:numPr>
        <w:jc w:val="both"/>
        <w:rPr>
          <w:sz w:val="24"/>
          <w:szCs w:val="24"/>
        </w:rPr>
      </w:pPr>
      <w:r w:rsidRPr="00092B3B">
        <w:rPr>
          <w:b/>
          <w:sz w:val="24"/>
          <w:szCs w:val="24"/>
        </w:rPr>
        <w:t xml:space="preserve">Beschäftigt Euch mit dem Begriff „White </w:t>
      </w:r>
      <w:proofErr w:type="spellStart"/>
      <w:r w:rsidRPr="00092B3B">
        <w:rPr>
          <w:b/>
          <w:sz w:val="24"/>
          <w:szCs w:val="24"/>
        </w:rPr>
        <w:t>Savorism</w:t>
      </w:r>
      <w:proofErr w:type="spellEnd"/>
      <w:r w:rsidRPr="00092B3B">
        <w:rPr>
          <w:b/>
          <w:sz w:val="24"/>
          <w:szCs w:val="24"/>
        </w:rPr>
        <w:t>“,</w:t>
      </w:r>
      <w:r w:rsidRPr="00092B3B">
        <w:rPr>
          <w:sz w:val="24"/>
          <w:szCs w:val="24"/>
        </w:rPr>
        <w:t xml:space="preserve"> versteht</w:t>
      </w:r>
      <w:r>
        <w:rPr>
          <w:sz w:val="24"/>
          <w:szCs w:val="24"/>
        </w:rPr>
        <w:t>,</w:t>
      </w:r>
      <w:r w:rsidRPr="00092B3B">
        <w:rPr>
          <w:sz w:val="24"/>
          <w:szCs w:val="24"/>
        </w:rPr>
        <w:t xml:space="preserve"> was er bedeutet und findet gemeinsam Beispiele.</w:t>
      </w:r>
    </w:p>
    <w:p w:rsidR="002330FE" w:rsidRPr="00092B3B" w:rsidRDefault="002330FE" w:rsidP="002330FE">
      <w:pPr>
        <w:pStyle w:val="Listenabsatz"/>
        <w:ind w:left="360"/>
        <w:jc w:val="both"/>
        <w:rPr>
          <w:sz w:val="24"/>
          <w:szCs w:val="24"/>
        </w:rPr>
      </w:pPr>
    </w:p>
    <w:p w:rsidR="00E65176" w:rsidRDefault="00E65176" w:rsidP="00E65176">
      <w:pPr>
        <w:pStyle w:val="Listenabsatz"/>
        <w:numPr>
          <w:ilvl w:val="0"/>
          <w:numId w:val="4"/>
        </w:numPr>
        <w:jc w:val="both"/>
        <w:rPr>
          <w:sz w:val="24"/>
          <w:szCs w:val="24"/>
        </w:rPr>
      </w:pPr>
      <w:r w:rsidRPr="00092B3B">
        <w:rPr>
          <w:b/>
          <w:sz w:val="24"/>
          <w:szCs w:val="24"/>
        </w:rPr>
        <w:t xml:space="preserve">Erstellt in Einzelarbeit einen Steckbrief zu einer weiblichen </w:t>
      </w:r>
      <w:r>
        <w:rPr>
          <w:b/>
          <w:sz w:val="24"/>
          <w:szCs w:val="24"/>
        </w:rPr>
        <w:t>S</w:t>
      </w:r>
      <w:r w:rsidRPr="00092B3B">
        <w:rPr>
          <w:b/>
          <w:sz w:val="24"/>
          <w:szCs w:val="24"/>
        </w:rPr>
        <w:t>chwarzen Persönlichkeit,</w:t>
      </w:r>
      <w:r w:rsidRPr="00092B3B">
        <w:rPr>
          <w:sz w:val="24"/>
          <w:szCs w:val="24"/>
        </w:rPr>
        <w:t xml:space="preserve"> die </w:t>
      </w:r>
      <w:r>
        <w:rPr>
          <w:sz w:val="24"/>
          <w:szCs w:val="24"/>
        </w:rPr>
        <w:t>E</w:t>
      </w:r>
      <w:r w:rsidRPr="00092B3B">
        <w:rPr>
          <w:sz w:val="24"/>
          <w:szCs w:val="24"/>
        </w:rPr>
        <w:t xml:space="preserve">uch beeindruckt! Falls </w:t>
      </w:r>
      <w:r>
        <w:rPr>
          <w:sz w:val="24"/>
          <w:szCs w:val="24"/>
        </w:rPr>
        <w:t>I</w:t>
      </w:r>
      <w:r w:rsidRPr="00092B3B">
        <w:rPr>
          <w:sz w:val="24"/>
          <w:szCs w:val="24"/>
        </w:rPr>
        <w:t>hr keine kennt</w:t>
      </w:r>
      <w:r>
        <w:rPr>
          <w:sz w:val="24"/>
          <w:szCs w:val="24"/>
        </w:rPr>
        <w:t>,</w:t>
      </w:r>
      <w:r w:rsidRPr="00092B3B">
        <w:rPr>
          <w:sz w:val="24"/>
          <w:szCs w:val="24"/>
        </w:rPr>
        <w:t xml:space="preserve"> recherchiert im Internet.</w:t>
      </w:r>
    </w:p>
    <w:p w:rsidR="002330FE" w:rsidRPr="002330FE" w:rsidRDefault="002330FE" w:rsidP="002330FE">
      <w:pPr>
        <w:pStyle w:val="Listenabsatz"/>
        <w:rPr>
          <w:sz w:val="24"/>
          <w:szCs w:val="24"/>
        </w:rPr>
      </w:pPr>
    </w:p>
    <w:p w:rsidR="002330FE" w:rsidRPr="00092B3B" w:rsidRDefault="002330FE" w:rsidP="002330FE">
      <w:pPr>
        <w:pStyle w:val="Listenabsatz"/>
        <w:ind w:left="360"/>
        <w:jc w:val="both"/>
        <w:rPr>
          <w:sz w:val="24"/>
          <w:szCs w:val="24"/>
        </w:rPr>
      </w:pPr>
      <w:bookmarkStart w:id="5" w:name="_GoBack"/>
      <w:bookmarkEnd w:id="5"/>
    </w:p>
    <w:p w:rsidR="00E65176" w:rsidRDefault="00E65176" w:rsidP="00E65176">
      <w:pPr>
        <w:pStyle w:val="Listenabsatz"/>
        <w:numPr>
          <w:ilvl w:val="0"/>
          <w:numId w:val="4"/>
        </w:numPr>
        <w:jc w:val="both"/>
        <w:rPr>
          <w:b/>
          <w:sz w:val="24"/>
          <w:szCs w:val="24"/>
        </w:rPr>
      </w:pPr>
      <w:r w:rsidRPr="00092B3B">
        <w:rPr>
          <w:b/>
          <w:sz w:val="24"/>
          <w:szCs w:val="24"/>
        </w:rPr>
        <w:t>Hängt die Steckbriefe im Klassenraum auf und veranstaltet eine kleine Ausstellung!</w:t>
      </w:r>
    </w:p>
    <w:p w:rsidR="000B52E9" w:rsidRDefault="000B52E9"/>
    <w:sectPr w:rsidR="000B52E9">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C00" w:rsidRDefault="00571C00" w:rsidP="00571C00">
      <w:pPr>
        <w:spacing w:after="0" w:line="240" w:lineRule="auto"/>
      </w:pPr>
      <w:r>
        <w:separator/>
      </w:r>
    </w:p>
  </w:endnote>
  <w:endnote w:type="continuationSeparator" w:id="0">
    <w:p w:rsidR="00571C00" w:rsidRDefault="00571C00" w:rsidP="00571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C00" w:rsidRPr="00571C00" w:rsidRDefault="00571C00" w:rsidP="00571C00">
    <w:pPr>
      <w:spacing w:line="240" w:lineRule="auto"/>
      <w:rPr>
        <w:sz w:val="16"/>
        <w:szCs w:val="16"/>
        <w:lang w:eastAsia="de-DE"/>
      </w:rPr>
    </w:pPr>
    <w:r>
      <w:rPr>
        <w:sz w:val="16"/>
        <w:szCs w:val="16"/>
        <w:lang w:eastAsia="de-DE"/>
      </w:rPr>
      <w:t>LIZENZHINWEIS</w:t>
    </w:r>
    <w:r>
      <w:rPr>
        <w:sz w:val="16"/>
        <w:szCs w:val="16"/>
        <w:lang w:eastAsia="de-DE"/>
      </w:rPr>
      <w:br/>
      <w:t>Die Texte dieses Arbeitsblattes stehen unter einer CC BY-SA 4.0 Lizenz</w:t>
    </w:r>
    <w:r>
      <w:rPr>
        <w:sz w:val="16"/>
        <w:szCs w:val="16"/>
        <w:lang w:eastAsia="de-DE"/>
      </w:rPr>
      <w:br/>
    </w:r>
    <w:hyperlink r:id="rId1" w:history="1">
      <w:r>
        <w:rPr>
          <w:rStyle w:val="Hyperlink"/>
          <w:i/>
          <w:iCs/>
          <w:sz w:val="16"/>
          <w:szCs w:val="16"/>
          <w:lang w:eastAsia="de-DE"/>
        </w:rPr>
        <w:t>www.creativecommons.org/licenses/by-sa/4.0/deed.de</w:t>
      </w:r>
    </w:hyperlink>
    <w:r>
      <w:rPr>
        <w:sz w:val="16"/>
        <w:szCs w:val="16"/>
        <w:lang w:eastAsia="de-DE"/>
      </w:rPr>
      <w:t>.</w:t>
    </w:r>
    <w:r>
      <w:rPr>
        <w:sz w:val="16"/>
        <w:szCs w:val="16"/>
        <w:lang w:eastAsia="de-DE"/>
      </w:rPr>
      <w:br/>
      <w:t>Der Name des Urhebers soll bei Weiterverwendung wie folgt genannt werden:</w:t>
    </w:r>
    <w:r>
      <w:rPr>
        <w:sz w:val="16"/>
        <w:szCs w:val="16"/>
        <w:lang w:eastAsia="de-DE"/>
      </w:rPr>
      <w:br/>
      <w:t>GEMEINSAM FÜR AFRIKA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C00" w:rsidRDefault="00571C00" w:rsidP="00571C00">
      <w:pPr>
        <w:spacing w:after="0" w:line="240" w:lineRule="auto"/>
      </w:pPr>
      <w:r>
        <w:separator/>
      </w:r>
    </w:p>
  </w:footnote>
  <w:footnote w:type="continuationSeparator" w:id="0">
    <w:p w:rsidR="00571C00" w:rsidRDefault="00571C00" w:rsidP="00571C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80201"/>
    <w:multiLevelType w:val="hybridMultilevel"/>
    <w:tmpl w:val="36BE9508"/>
    <w:lvl w:ilvl="0" w:tplc="0407000B">
      <w:start w:val="1"/>
      <w:numFmt w:val="bullet"/>
      <w:lvlText w:val=""/>
      <w:lvlJc w:val="left"/>
      <w:pPr>
        <w:ind w:left="720" w:hanging="360"/>
      </w:pPr>
      <w:rPr>
        <w:rFonts w:ascii="Wingdings" w:hAnsi="Wingding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07755667"/>
    <w:multiLevelType w:val="hybridMultilevel"/>
    <w:tmpl w:val="017C6778"/>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2" w15:restartNumberingAfterBreak="0">
    <w:nsid w:val="182A3DF7"/>
    <w:multiLevelType w:val="hybridMultilevel"/>
    <w:tmpl w:val="B852C96A"/>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3" w15:restartNumberingAfterBreak="0">
    <w:nsid w:val="2D5F5A6E"/>
    <w:multiLevelType w:val="hybridMultilevel"/>
    <w:tmpl w:val="7D780862"/>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176"/>
    <w:rsid w:val="000B52E9"/>
    <w:rsid w:val="002330FE"/>
    <w:rsid w:val="00571C00"/>
    <w:rsid w:val="00E651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C2DCB-AE50-4A08-9D66-01FB8B63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65176"/>
  </w:style>
  <w:style w:type="paragraph" w:styleId="berschrift2">
    <w:name w:val="heading 2"/>
    <w:basedOn w:val="Standard"/>
    <w:next w:val="Standard"/>
    <w:link w:val="berschrift2Zchn"/>
    <w:uiPriority w:val="9"/>
    <w:unhideWhenUsed/>
    <w:qFormat/>
    <w:rsid w:val="00E65176"/>
    <w:pPr>
      <w:keepNext/>
      <w:keepLines/>
      <w:spacing w:before="40" w:after="0"/>
      <w:outlineLvl w:val="1"/>
    </w:pPr>
    <w:rPr>
      <w:rFonts w:asciiTheme="majorHAnsi" w:eastAsiaTheme="majorEastAsia" w:hAnsiTheme="majorHAnsi" w:cstheme="majorBidi"/>
      <w:color w:val="000000" w:themeColor="tex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E65176"/>
    <w:rPr>
      <w:rFonts w:asciiTheme="majorHAnsi" w:eastAsiaTheme="majorEastAsia" w:hAnsiTheme="majorHAnsi" w:cstheme="majorBidi"/>
      <w:color w:val="000000" w:themeColor="text1"/>
      <w:sz w:val="26"/>
      <w:szCs w:val="26"/>
    </w:rPr>
  </w:style>
  <w:style w:type="paragraph" w:styleId="Listenabsatz">
    <w:name w:val="List Paragraph"/>
    <w:basedOn w:val="Standard"/>
    <w:uiPriority w:val="34"/>
    <w:qFormat/>
    <w:rsid w:val="00E65176"/>
    <w:pPr>
      <w:spacing w:line="256" w:lineRule="auto"/>
      <w:ind w:left="720"/>
      <w:contextualSpacing/>
    </w:pPr>
  </w:style>
  <w:style w:type="paragraph" w:styleId="Kopfzeile">
    <w:name w:val="header"/>
    <w:basedOn w:val="Standard"/>
    <w:link w:val="KopfzeileZchn"/>
    <w:uiPriority w:val="99"/>
    <w:unhideWhenUsed/>
    <w:rsid w:val="00571C0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71C00"/>
  </w:style>
  <w:style w:type="paragraph" w:styleId="Fuzeile">
    <w:name w:val="footer"/>
    <w:basedOn w:val="Standard"/>
    <w:link w:val="FuzeileZchn"/>
    <w:uiPriority w:val="99"/>
    <w:unhideWhenUsed/>
    <w:rsid w:val="00571C0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71C00"/>
  </w:style>
  <w:style w:type="character" w:styleId="Hyperlink">
    <w:name w:val="Hyperlink"/>
    <w:basedOn w:val="Absatz-Standardschriftart"/>
    <w:uiPriority w:val="99"/>
    <w:semiHidden/>
    <w:unhideWhenUsed/>
    <w:rsid w:val="00571C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98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reativecommons.org/licenses/by-sa/4.0/deed.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358A752A.dotm</Template>
  <TotalTime>0</TotalTime>
  <Pages>2</Pages>
  <Words>510</Words>
  <Characters>3216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Kaya Schittenhelm</dc:creator>
  <cp:keywords/>
  <dc:description/>
  <cp:lastModifiedBy>Kaya Schittenhelm</cp:lastModifiedBy>
  <cp:revision>3</cp:revision>
  <cp:lastPrinted>2020-09-03T12:25:00Z</cp:lastPrinted>
  <dcterms:created xsi:type="dcterms:W3CDTF">2020-09-02T13:16:00Z</dcterms:created>
  <dcterms:modified xsi:type="dcterms:W3CDTF">2020-09-03T12:25:00Z</dcterms:modified>
</cp:coreProperties>
</file>